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0" w:beforeAutospacing="0" w:after="0" w:afterAutospacing="0" w:line="480" w:lineRule="atLeast"/>
        <w:jc w:val="center"/>
        <w:rPr>
          <w:rFonts w:cs="Times New Roman"/>
          <w:b/>
          <w:bCs/>
          <w:sz w:val="28"/>
          <w:szCs w:val="28"/>
        </w:rPr>
      </w:pPr>
      <w:r>
        <w:rPr>
          <w:rFonts w:hint="eastAsia" w:cs="Times New Roman"/>
          <w:b/>
          <w:bCs/>
          <w:sz w:val="28"/>
          <w:szCs w:val="28"/>
        </w:rPr>
        <w:t>五河县新能源新材料产业园项目答疑澄清公告BB2023WHGCZ1321</w:t>
      </w:r>
    </w:p>
    <w:p>
      <w:pPr>
        <w:pStyle w:val="4"/>
        <w:shd w:val="clear" w:color="auto" w:fill="FFFFFF"/>
        <w:spacing w:before="0" w:beforeAutospacing="0" w:after="0" w:afterAutospacing="0" w:line="480" w:lineRule="atLeast"/>
        <w:jc w:val="both"/>
        <w:rPr>
          <w:rFonts w:ascii="Times New Roman" w:hAnsi="Times New Roman" w:cs="Times New Roman"/>
        </w:rPr>
      </w:pPr>
      <w:r>
        <w:rPr>
          <w:rFonts w:hint="eastAsia" w:cs="Times New Roman"/>
        </w:rPr>
        <w:t>各潜在投标人：</w:t>
      </w:r>
    </w:p>
    <w:p>
      <w:pPr>
        <w:pStyle w:val="4"/>
        <w:shd w:val="clear" w:color="auto" w:fill="FFFFFF"/>
        <w:spacing w:before="0" w:beforeAutospacing="0" w:after="0" w:afterAutospacing="0" w:line="480" w:lineRule="atLeast"/>
        <w:ind w:firstLine="480"/>
        <w:jc w:val="both"/>
        <w:rPr>
          <w:rFonts w:ascii="Times New Roman" w:hAnsi="Times New Roman" w:cs="Times New Roman"/>
        </w:rPr>
      </w:pPr>
      <w:r>
        <w:rPr>
          <w:rFonts w:hint="eastAsia" w:cs="Times New Roman"/>
        </w:rPr>
        <w:t>五河县新能源新材料产业园项目（项目编号</w:t>
      </w:r>
      <w:bookmarkStart w:id="0" w:name="_GoBack"/>
      <w:bookmarkEnd w:id="0"/>
      <w:r>
        <w:rPr>
          <w:rFonts w:hint="eastAsia" w:cs="Times New Roman"/>
        </w:rPr>
        <w:t>：BB2023WHGCZ1321），招标人为五河县久盛科技发展有限公司、安徽五河经济开发区管理委员会，现发布招标文件答疑澄清内容如下：</w:t>
      </w:r>
    </w:p>
    <w:p>
      <w:pPr>
        <w:pStyle w:val="4"/>
        <w:shd w:val="clear" w:color="auto" w:fill="FFFFFF"/>
        <w:spacing w:before="0" w:beforeAutospacing="0" w:after="0" w:afterAutospacing="0" w:line="480" w:lineRule="atLeast"/>
        <w:ind w:firstLine="480"/>
        <w:jc w:val="both"/>
        <w:rPr>
          <w:rFonts w:hint="eastAsia" w:cs="Times New Roman"/>
          <w:lang w:val="en-US" w:eastAsia="zh-CN"/>
        </w:rPr>
      </w:pPr>
      <w:r>
        <w:rPr>
          <w:rFonts w:hint="eastAsia" w:cs="Times New Roman"/>
          <w:lang w:val="en-US" w:eastAsia="zh-CN"/>
        </w:rPr>
        <w:t>1、招标文件第56页“2、企业信誉：投标人所承建的房屋建筑工程建设项目，获得过安全文明（生产）标准化（示范）工地荣誉（具体称号以各地颁发的奖 项名称为准，各地有关施工工地的安全文明类示范奖项均认可）的， 省级的得 4 分，国家级的得 8 分。” 国家住建部批准的全国范围内建筑安全文明施工领域的最高奖项,之前为中国建筑业协会建筑安全分会发布的《关于发布“AAA”级安全文明标准化工地称号的通知》,于2018年始改为《关于发布2018年在全国范围组织学习交流的建设工程项目施工安全生产标准化工地名单的通知》的文件形式公布获得建筑工程项目安全生产标准化示范工地的名单。2018年后协会的分会名称变化为中国建筑业协会建筑安全与机械分会，颁发的是“全国建设工程项目施工安全生产标准化建设工地学习交流名单”。 请问：中国建筑业协会建筑安全与机械分会颁发的“全国建设工程项目施工安全生产标准化建设工地学习交流名单”，此项是否认可为国家级的施工工地的安全文明类示范奖项？</w:t>
      </w:r>
    </w:p>
    <w:p>
      <w:pPr>
        <w:pStyle w:val="4"/>
        <w:shd w:val="clear" w:color="auto" w:fill="FFFFFF"/>
        <w:spacing w:before="0" w:beforeAutospacing="0" w:after="0" w:afterAutospacing="0" w:line="480" w:lineRule="atLeast"/>
        <w:ind w:firstLine="480"/>
        <w:jc w:val="both"/>
        <w:rPr>
          <w:rFonts w:hint="eastAsia" w:cs="Times New Roman"/>
          <w:b/>
          <w:bCs/>
          <w:lang w:val="en-US" w:eastAsia="zh-CN"/>
        </w:rPr>
      </w:pPr>
      <w:r>
        <w:rPr>
          <w:rFonts w:hint="eastAsia" w:cs="Times New Roman"/>
          <w:b/>
          <w:bCs/>
          <w:lang w:val="en-US" w:eastAsia="zh-CN"/>
        </w:rPr>
        <w:t>答：认可。</w:t>
      </w:r>
    </w:p>
    <w:p>
      <w:pPr>
        <w:pStyle w:val="4"/>
        <w:shd w:val="clear" w:color="auto" w:fill="FFFFFF"/>
        <w:spacing w:before="0" w:beforeAutospacing="0" w:after="0" w:afterAutospacing="0" w:line="480" w:lineRule="atLeast"/>
        <w:ind w:firstLine="480"/>
        <w:jc w:val="both"/>
        <w:rPr>
          <w:rFonts w:hint="eastAsia" w:cs="Times New Roman"/>
          <w:b w:val="0"/>
          <w:bCs w:val="0"/>
          <w:lang w:val="en-US" w:eastAsia="zh-CN"/>
        </w:rPr>
      </w:pPr>
      <w:r>
        <w:rPr>
          <w:rFonts w:hint="eastAsia" w:cs="Times New Roman"/>
          <w:b w:val="0"/>
          <w:bCs w:val="0"/>
          <w:lang w:val="en-US" w:eastAsia="zh-CN"/>
        </w:rPr>
        <w:t>2、招标文件中要求“投标人本单位人员，必须同时满足以下条件：（1）聘用合同必须由投标人单位与之签订；（2）与投标人单位有合法的工资关系；（3）投标人单位为其办理社会保险关系，或能提供注册地县级及以上行政主管部门、人力资源和社会保障或编制部门出具的有效证明其属事业编制身份、在该单位从业的证明文件。”请问此项是否只需提供投标人单位为其办理社会保险关系，或能提供注册地县级及以上行政主管部门、人力资源和社会保障或编制部门出具的有效证明其属事业编制身份、在该单位从业的证明文件即可？</w:t>
      </w:r>
    </w:p>
    <w:p>
      <w:pPr>
        <w:pStyle w:val="4"/>
        <w:shd w:val="clear" w:color="auto" w:fill="FFFFFF"/>
        <w:spacing w:before="0" w:beforeAutospacing="0" w:after="0" w:afterAutospacing="0" w:line="480" w:lineRule="atLeast"/>
        <w:ind w:firstLine="480"/>
        <w:jc w:val="both"/>
        <w:rPr>
          <w:rFonts w:hint="eastAsia" w:cs="Times New Roman"/>
          <w:b/>
          <w:bCs/>
          <w:lang w:val="en-US" w:eastAsia="zh-CN"/>
        </w:rPr>
      </w:pPr>
      <w:r>
        <w:rPr>
          <w:rFonts w:hint="eastAsia" w:cs="Times New Roman"/>
          <w:b/>
          <w:bCs/>
          <w:lang w:val="en-US" w:eastAsia="zh-CN"/>
        </w:rPr>
        <w:t>答：投标时无须提供证明材料，在投标文件中作出承诺即可。</w:t>
      </w:r>
    </w:p>
    <w:p>
      <w:pPr>
        <w:pStyle w:val="4"/>
        <w:shd w:val="clear" w:color="auto" w:fill="FFFFFF"/>
        <w:spacing w:before="0" w:beforeAutospacing="0" w:after="0" w:afterAutospacing="0" w:line="480" w:lineRule="atLeast"/>
        <w:ind w:firstLine="480"/>
        <w:jc w:val="both"/>
        <w:rPr>
          <w:rFonts w:hint="eastAsia" w:cs="Times New Roman"/>
          <w:b w:val="0"/>
          <w:bCs w:val="0"/>
          <w:lang w:val="en-US" w:eastAsia="zh-CN"/>
        </w:rPr>
      </w:pPr>
      <w:r>
        <w:rPr>
          <w:rFonts w:hint="eastAsia" w:cs="Times New Roman"/>
          <w:b w:val="0"/>
          <w:bCs w:val="0"/>
          <w:lang w:val="en-US" w:eastAsia="zh-CN"/>
        </w:rPr>
        <w:t>3、“投标时项目管理人员的配备应满足上述要求，项目经理投标截止前在投标单位任职及缴纳社保时间不少于 6 个月，其他项目管理人员在投标单位任职及缴纳社保时间不少于3个月，在投标文件中作出承诺即可。”请问投标时是否只需提供项目经理和技术负责人？其他管理人员只需承诺即可？</w:t>
      </w:r>
    </w:p>
    <w:p>
      <w:pPr>
        <w:pStyle w:val="4"/>
        <w:shd w:val="clear" w:color="auto" w:fill="FFFFFF"/>
        <w:spacing w:before="0" w:beforeAutospacing="0" w:after="0" w:afterAutospacing="0" w:line="480" w:lineRule="atLeast"/>
        <w:ind w:firstLine="480"/>
        <w:jc w:val="both"/>
        <w:rPr>
          <w:rFonts w:hint="eastAsia" w:cs="Times New Roman"/>
          <w:b/>
          <w:bCs/>
          <w:lang w:val="en-US" w:eastAsia="zh-CN"/>
        </w:rPr>
      </w:pPr>
      <w:r>
        <w:rPr>
          <w:rFonts w:hint="eastAsia" w:cs="Times New Roman"/>
          <w:b/>
          <w:bCs/>
          <w:lang w:val="en-US" w:eastAsia="zh-CN"/>
        </w:rPr>
        <w:t>答：投标时无须提供证明材料，在投标文件中作出承诺即可。</w:t>
      </w:r>
    </w:p>
    <w:p>
      <w:pPr>
        <w:pStyle w:val="4"/>
        <w:shd w:val="clear" w:color="auto" w:fill="FFFFFF"/>
        <w:spacing w:before="0" w:beforeAutospacing="0" w:after="0" w:afterAutospacing="0" w:line="480" w:lineRule="atLeast"/>
        <w:ind w:firstLine="480"/>
        <w:jc w:val="both"/>
        <w:rPr>
          <w:rFonts w:hint="eastAsia" w:cs="Times New Roman"/>
          <w:b w:val="0"/>
          <w:bCs w:val="0"/>
          <w:lang w:val="en-US" w:eastAsia="zh-CN"/>
        </w:rPr>
      </w:pPr>
      <w:r>
        <w:rPr>
          <w:rFonts w:hint="eastAsia" w:cs="Times New Roman"/>
          <w:b w:val="0"/>
          <w:bCs w:val="0"/>
          <w:lang w:val="en-US" w:eastAsia="zh-CN"/>
        </w:rPr>
        <w:t>4、招标文件P13页，第34条，关于报价的其他要求约定“1、政策性调整：合同履行期间，因人工、材料、工程设备、机械台班价格波动影响合同价款时，应根据国家相关政策文件和合同约定调整。2、本招标工程不接受恶意不平衡报价，不保证最低价中标。3、材料价格调整：按照地方规定，调整材料范围、调整额度、调整比例。4、投标报价中暂列金、专业工程暂估价应按规定计提相应的税金”，而专用条款P102页中11.1款中关于市场价格波动引起的调整约定：不予调整；前后矛盾，专用条款与国家、地方相关法规政策相违背，建议此处关于价格的波动引起的调整约定执行招标文件P13页相关约定。</w:t>
      </w:r>
    </w:p>
    <w:p>
      <w:pPr>
        <w:pStyle w:val="4"/>
        <w:shd w:val="clear" w:color="auto" w:fill="FFFFFF"/>
        <w:spacing w:before="0" w:beforeAutospacing="0" w:after="0" w:afterAutospacing="0" w:line="480" w:lineRule="atLeast"/>
        <w:ind w:firstLine="480"/>
        <w:jc w:val="both"/>
        <w:rPr>
          <w:rFonts w:hint="default" w:cs="Times New Roman"/>
          <w:b/>
          <w:bCs/>
          <w:lang w:val="en-US" w:eastAsia="zh-CN"/>
        </w:rPr>
      </w:pPr>
      <w:r>
        <w:rPr>
          <w:rFonts w:hint="eastAsia" w:cs="Times New Roman"/>
          <w:b/>
          <w:bCs/>
          <w:lang w:val="en-US" w:eastAsia="zh-CN"/>
        </w:rPr>
        <w:t>答：按合同约定执行。</w:t>
      </w:r>
    </w:p>
    <w:p>
      <w:pPr>
        <w:pStyle w:val="4"/>
        <w:shd w:val="clear" w:color="auto" w:fill="FFFFFF"/>
        <w:spacing w:before="0" w:beforeAutospacing="0" w:after="0" w:afterAutospacing="0" w:line="480" w:lineRule="atLeast"/>
        <w:ind w:firstLine="480"/>
        <w:jc w:val="both"/>
        <w:rPr>
          <w:rFonts w:hint="eastAsia" w:cs="Times New Roman"/>
          <w:b w:val="0"/>
          <w:bCs w:val="0"/>
          <w:lang w:val="en-US" w:eastAsia="zh-CN"/>
        </w:rPr>
      </w:pPr>
      <w:r>
        <w:rPr>
          <w:rFonts w:hint="eastAsia" w:cs="Times New Roman"/>
          <w:b w:val="0"/>
          <w:bCs w:val="0"/>
          <w:lang w:val="en-US" w:eastAsia="zh-CN"/>
        </w:rPr>
        <w:t>5、招标文件P89页专用条款中1.13款工程量清单错误的修正：出现工程量清单错误时，是否调整合同价格：否 。而专用条款P76页第四款第2条合同价格形式为单价合同；既然是单价合同，出现工程量清单错误时，就应该调整合同价格，建议将否改为是，并写明允许调整合同价格的工程量偏差范围。</w:t>
      </w:r>
    </w:p>
    <w:p>
      <w:pPr>
        <w:pStyle w:val="4"/>
        <w:shd w:val="clear" w:color="auto" w:fill="FFFFFF"/>
        <w:spacing w:before="0" w:beforeAutospacing="0" w:after="0" w:afterAutospacing="0" w:line="480" w:lineRule="atLeast"/>
        <w:ind w:firstLine="480"/>
        <w:jc w:val="both"/>
        <w:rPr>
          <w:rFonts w:hint="eastAsia" w:cs="Times New Roman"/>
          <w:b/>
          <w:bCs/>
          <w:lang w:val="en-US" w:eastAsia="zh-CN"/>
        </w:rPr>
      </w:pPr>
      <w:r>
        <w:rPr>
          <w:rFonts w:hint="eastAsia" w:cs="Times New Roman"/>
          <w:b/>
          <w:bCs/>
          <w:lang w:val="en-US" w:eastAsia="zh-CN"/>
        </w:rPr>
        <w:t>答：不予修改，按合同约定执行。</w:t>
      </w:r>
    </w:p>
    <w:p>
      <w:pPr>
        <w:pStyle w:val="4"/>
        <w:shd w:val="clear" w:color="auto" w:fill="FFFFFF"/>
        <w:spacing w:before="0" w:beforeAutospacing="0" w:after="0" w:afterAutospacing="0" w:line="480" w:lineRule="atLeast"/>
        <w:ind w:firstLine="480"/>
        <w:jc w:val="both"/>
        <w:rPr>
          <w:rFonts w:hint="eastAsia" w:cs="Times New Roman"/>
          <w:b w:val="0"/>
          <w:bCs w:val="0"/>
          <w:lang w:val="en-US" w:eastAsia="zh-CN"/>
        </w:rPr>
      </w:pPr>
      <w:r>
        <w:rPr>
          <w:rFonts w:hint="eastAsia" w:cs="Times New Roman"/>
          <w:b w:val="0"/>
          <w:bCs w:val="0"/>
          <w:lang w:val="en-US" w:eastAsia="zh-CN"/>
        </w:rPr>
        <w:t>6、电芯厂房一、二，PACK厂房一：四个转角圆弧处墙面布置结构图未设计（见二次深化设计），是否在本次招标范围，请明确？</w:t>
      </w:r>
    </w:p>
    <w:p>
      <w:pPr>
        <w:pStyle w:val="4"/>
        <w:shd w:val="clear" w:color="auto" w:fill="FFFFFF"/>
        <w:spacing w:before="0" w:beforeAutospacing="0" w:after="0" w:afterAutospacing="0" w:line="480" w:lineRule="atLeast"/>
        <w:ind w:firstLine="480"/>
        <w:jc w:val="both"/>
        <w:rPr>
          <w:rFonts w:hint="eastAsia" w:cs="Times New Roman"/>
          <w:b/>
          <w:bCs/>
          <w:lang w:val="en-US" w:eastAsia="zh-CN"/>
        </w:rPr>
      </w:pPr>
      <w:r>
        <w:rPr>
          <w:rFonts w:hint="eastAsia" w:cs="Times New Roman"/>
          <w:b/>
          <w:bCs/>
          <w:lang w:val="en-US" w:eastAsia="zh-CN"/>
        </w:rPr>
        <w:t>答：在本次招标范围，详见工程量清单。</w:t>
      </w:r>
    </w:p>
    <w:p>
      <w:pPr>
        <w:pStyle w:val="4"/>
        <w:shd w:val="clear" w:color="auto" w:fill="FFFFFF"/>
        <w:spacing w:before="0" w:beforeAutospacing="0" w:after="0" w:afterAutospacing="0" w:line="480" w:lineRule="atLeast"/>
        <w:ind w:firstLine="480"/>
        <w:jc w:val="both"/>
        <w:rPr>
          <w:rFonts w:hint="eastAsia" w:cs="Times New Roman"/>
          <w:b w:val="0"/>
          <w:bCs w:val="0"/>
          <w:lang w:val="en-US" w:eastAsia="zh-CN"/>
        </w:rPr>
      </w:pPr>
      <w:r>
        <w:rPr>
          <w:rFonts w:hint="eastAsia" w:cs="Times New Roman"/>
          <w:b w:val="0"/>
          <w:bCs w:val="0"/>
          <w:lang w:val="en-US" w:eastAsia="zh-CN"/>
        </w:rPr>
        <w:t>7、PACK厂房一：一层更衣室、换鞋区M-1(6樘门）清单漏项。</w:t>
      </w:r>
    </w:p>
    <w:p>
      <w:pPr>
        <w:pStyle w:val="4"/>
        <w:shd w:val="clear" w:color="auto" w:fill="FFFFFF"/>
        <w:spacing w:before="0" w:beforeAutospacing="0" w:after="0" w:afterAutospacing="0" w:line="480" w:lineRule="atLeast"/>
        <w:ind w:firstLine="480"/>
        <w:jc w:val="both"/>
        <w:rPr>
          <w:rFonts w:hint="eastAsia" w:cs="Times New Roman"/>
          <w:b/>
          <w:bCs/>
          <w:lang w:val="en-US" w:eastAsia="zh-CN"/>
        </w:rPr>
      </w:pPr>
      <w:r>
        <w:rPr>
          <w:rFonts w:hint="eastAsia" w:cs="Times New Roman"/>
          <w:b/>
          <w:bCs/>
          <w:lang w:val="en-US" w:eastAsia="zh-CN"/>
        </w:rPr>
        <w:t>答：已包含在玻镁岩棉夹芯彩钢板墙工程量内。</w:t>
      </w:r>
    </w:p>
    <w:p>
      <w:pPr>
        <w:pStyle w:val="4"/>
        <w:shd w:val="clear" w:color="auto" w:fill="FFFFFF"/>
        <w:spacing w:before="0" w:beforeAutospacing="0" w:after="0" w:afterAutospacing="0" w:line="480" w:lineRule="atLeast"/>
        <w:ind w:firstLine="480"/>
        <w:jc w:val="both"/>
        <w:rPr>
          <w:rFonts w:hint="eastAsia" w:cs="Times New Roman"/>
          <w:b w:val="0"/>
          <w:bCs w:val="0"/>
          <w:lang w:val="en-US" w:eastAsia="zh-CN"/>
        </w:rPr>
      </w:pPr>
      <w:r>
        <w:rPr>
          <w:rFonts w:hint="eastAsia" w:cs="Times New Roman"/>
          <w:b w:val="0"/>
          <w:bCs w:val="0"/>
          <w:lang w:val="en-US" w:eastAsia="zh-CN"/>
        </w:rPr>
        <w:t>8、倒班楼：平面图及立面图均有C2114（共20樘），门窗表及窗大样图中均无此窗，经复核，此窗漏量（2.1*1.4*20=58.8m2）。</w:t>
      </w:r>
    </w:p>
    <w:p>
      <w:pPr>
        <w:pStyle w:val="4"/>
        <w:shd w:val="clear" w:color="auto" w:fill="FFFFFF"/>
        <w:spacing w:before="0" w:beforeAutospacing="0" w:after="0" w:afterAutospacing="0" w:line="480" w:lineRule="atLeast"/>
        <w:ind w:firstLine="480"/>
        <w:jc w:val="both"/>
        <w:rPr>
          <w:rFonts w:hint="eastAsia" w:cs="Times New Roman"/>
          <w:b/>
          <w:bCs/>
          <w:lang w:val="en-US" w:eastAsia="zh-CN"/>
        </w:rPr>
      </w:pPr>
      <w:r>
        <w:rPr>
          <w:rFonts w:hint="eastAsia" w:cs="Times New Roman"/>
          <w:b/>
          <w:bCs/>
          <w:lang w:val="en-US" w:eastAsia="zh-CN"/>
        </w:rPr>
        <w:t>答：经复核窗总量中已包含C2114工程量。</w:t>
      </w:r>
    </w:p>
    <w:p>
      <w:pPr>
        <w:pStyle w:val="4"/>
        <w:shd w:val="clear" w:color="auto" w:fill="FFFFFF"/>
        <w:spacing w:before="0" w:beforeAutospacing="0" w:after="0" w:afterAutospacing="0" w:line="480" w:lineRule="atLeast"/>
        <w:ind w:firstLine="480"/>
        <w:jc w:val="both"/>
        <w:rPr>
          <w:rFonts w:hint="eastAsia" w:cs="Times New Roman"/>
          <w:b w:val="0"/>
          <w:bCs w:val="0"/>
          <w:lang w:val="en-US" w:eastAsia="zh-CN"/>
        </w:rPr>
      </w:pPr>
      <w:r>
        <w:rPr>
          <w:rFonts w:hint="eastAsia" w:cs="Times New Roman"/>
          <w:b w:val="0"/>
          <w:bCs w:val="0"/>
          <w:lang w:val="en-US" w:eastAsia="zh-CN"/>
        </w:rPr>
        <w:t>9、预应力高强度砼方桩（PHS-AB450（250）-10c）,控制价中此方桩材料信息价为368.94元/m,而蚌埠市材料信息价为384.48元/m，请予以调整。</w:t>
      </w:r>
    </w:p>
    <w:p>
      <w:pPr>
        <w:pStyle w:val="4"/>
        <w:shd w:val="clear" w:color="auto" w:fill="FFFFFF"/>
        <w:spacing w:before="0" w:beforeAutospacing="0" w:after="0" w:afterAutospacing="0" w:line="480" w:lineRule="atLeast"/>
        <w:ind w:firstLine="480"/>
        <w:jc w:val="both"/>
        <w:rPr>
          <w:rFonts w:hint="default" w:cs="Times New Roman"/>
          <w:b/>
          <w:bCs/>
          <w:lang w:val="en-US" w:eastAsia="zh-CN"/>
        </w:rPr>
      </w:pPr>
      <w:r>
        <w:rPr>
          <w:rFonts w:hint="eastAsia" w:cs="Times New Roman"/>
          <w:b/>
          <w:bCs/>
          <w:lang w:val="en-US" w:eastAsia="zh-CN"/>
        </w:rPr>
        <w:t>答：蚌埠市材料信息价为PHS450×260AB，本项目图纸设计为PHS-AB450（250），按清单控制价执行。</w:t>
      </w:r>
    </w:p>
    <w:p>
      <w:pPr>
        <w:pStyle w:val="4"/>
        <w:shd w:val="clear" w:color="auto" w:fill="FFFFFF"/>
        <w:spacing w:before="0" w:beforeAutospacing="0" w:after="0" w:afterAutospacing="0" w:line="480" w:lineRule="atLeast"/>
        <w:ind w:firstLine="480"/>
        <w:jc w:val="both"/>
        <w:rPr>
          <w:rFonts w:ascii="Times New Roman" w:hAnsi="Times New Roman" w:cs="Times New Roman"/>
        </w:rPr>
      </w:pPr>
      <w:r>
        <w:rPr>
          <w:rFonts w:hint="eastAsia" w:cs="Times New Roman"/>
        </w:rPr>
        <w:t>招标文件其他内容不变。给各投标单位带来工作上的不便，敬请谅解。</w:t>
      </w:r>
    </w:p>
    <w:p>
      <w:pPr>
        <w:pStyle w:val="4"/>
        <w:shd w:val="clear" w:color="auto" w:fill="FFFFFF"/>
        <w:spacing w:before="0" w:beforeAutospacing="0" w:after="0" w:afterAutospacing="0" w:line="480" w:lineRule="atLeast"/>
        <w:ind w:firstLine="4080"/>
        <w:jc w:val="both"/>
        <w:rPr>
          <w:rFonts w:ascii="Times New Roman" w:hAnsi="Times New Roman" w:cs="Times New Roman"/>
        </w:rPr>
      </w:pPr>
      <w:r>
        <w:rPr>
          <w:rFonts w:ascii="Times New Roman" w:hAnsi="Times New Roman" w:cs="Times New Roman"/>
        </w:rPr>
        <w:t> </w:t>
      </w:r>
    </w:p>
    <w:p>
      <w:pPr>
        <w:pStyle w:val="4"/>
        <w:shd w:val="clear" w:color="auto" w:fill="FFFFFF"/>
        <w:spacing w:before="0" w:beforeAutospacing="0" w:after="0" w:afterAutospacing="0" w:line="480" w:lineRule="atLeast"/>
        <w:jc w:val="right"/>
        <w:rPr>
          <w:rFonts w:ascii="Times New Roman" w:hAnsi="Times New Roman" w:cs="Times New Roman"/>
        </w:rPr>
      </w:pPr>
      <w:r>
        <w:rPr>
          <w:rFonts w:hint="eastAsia" w:cs="Times New Roman"/>
        </w:rPr>
        <w:t>五河县久盛科技发展有限公司、安徽五河经济开发区管理委员会</w:t>
      </w:r>
    </w:p>
    <w:p>
      <w:pPr>
        <w:pStyle w:val="4"/>
        <w:shd w:val="clear" w:color="auto" w:fill="FFFFFF"/>
        <w:spacing w:before="0" w:beforeAutospacing="0" w:after="0" w:afterAutospacing="0" w:line="480" w:lineRule="atLeast"/>
        <w:jc w:val="right"/>
        <w:rPr>
          <w:rFonts w:ascii="Times New Roman" w:hAnsi="Times New Roman" w:cs="Times New Roman"/>
        </w:rPr>
      </w:pPr>
      <w:r>
        <w:rPr>
          <w:rFonts w:hint="eastAsia" w:cs="Times New Roman"/>
        </w:rPr>
        <w:t>2023年1</w:t>
      </w:r>
      <w:r>
        <w:rPr>
          <w:rFonts w:hint="eastAsia" w:cs="Times New Roman"/>
          <w:lang w:val="en-US" w:eastAsia="zh-CN"/>
        </w:rPr>
        <w:t>2</w:t>
      </w:r>
      <w:r>
        <w:rPr>
          <w:rFonts w:hint="eastAsia" w:cs="Times New Roman"/>
        </w:rPr>
        <w:t>月</w:t>
      </w:r>
      <w:r>
        <w:rPr>
          <w:rFonts w:hint="eastAsia" w:cs="Times New Roman"/>
          <w:lang w:val="en-US" w:eastAsia="zh-CN"/>
        </w:rPr>
        <w:t>15</w:t>
      </w:r>
      <w:r>
        <w:rPr>
          <w:rFonts w:hint="eastAsia" w:cs="Times New Roman"/>
        </w:rPr>
        <w:t>日</w:t>
      </w:r>
    </w:p>
    <w:p>
      <w:pPr>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FlY2FjN2E4Y2YyZTQ2NDQ4NDQ5YzViZmU4MWE4YWIifQ=="/>
  </w:docVars>
  <w:rsids>
    <w:rsidRoot w:val="00E33B50"/>
    <w:rsid w:val="00163004"/>
    <w:rsid w:val="001D1BBF"/>
    <w:rsid w:val="001E5403"/>
    <w:rsid w:val="003B52BA"/>
    <w:rsid w:val="003E45F0"/>
    <w:rsid w:val="0040484E"/>
    <w:rsid w:val="0057411E"/>
    <w:rsid w:val="007561BF"/>
    <w:rsid w:val="00A83DB0"/>
    <w:rsid w:val="00BD1E5D"/>
    <w:rsid w:val="00E33B50"/>
    <w:rsid w:val="06CC4195"/>
    <w:rsid w:val="0CC779D3"/>
    <w:rsid w:val="11272CD6"/>
    <w:rsid w:val="134B7E4F"/>
    <w:rsid w:val="15BD5E17"/>
    <w:rsid w:val="15F1161D"/>
    <w:rsid w:val="188C0DA8"/>
    <w:rsid w:val="20C002ED"/>
    <w:rsid w:val="2DBE22D5"/>
    <w:rsid w:val="2FBE266B"/>
    <w:rsid w:val="341D4C69"/>
    <w:rsid w:val="3F4A1C1A"/>
    <w:rsid w:val="401518F6"/>
    <w:rsid w:val="41B45A71"/>
    <w:rsid w:val="41F83BB0"/>
    <w:rsid w:val="42D53EF1"/>
    <w:rsid w:val="43E22F35"/>
    <w:rsid w:val="49E35145"/>
    <w:rsid w:val="4D3F1D63"/>
    <w:rsid w:val="6D4C0F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autoRedefine/>
    <w:unhideWhenUsed/>
    <w:qFormat/>
    <w:uiPriority w:val="99"/>
    <w:pP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字符"/>
    <w:basedOn w:val="6"/>
    <w:link w:val="3"/>
    <w:autoRedefine/>
    <w:qFormat/>
    <w:uiPriority w:val="99"/>
    <w:rPr>
      <w:sz w:val="18"/>
      <w:szCs w:val="18"/>
    </w:rPr>
  </w:style>
  <w:style w:type="character" w:customStyle="1" w:styleId="8">
    <w:name w:val="页脚 字符"/>
    <w:basedOn w:val="6"/>
    <w:link w:val="2"/>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102</Words>
  <Characters>588</Characters>
  <Lines>4</Lines>
  <Paragraphs>1</Paragraphs>
  <TotalTime>3</TotalTime>
  <ScaleCrop>false</ScaleCrop>
  <LinksUpToDate>false</LinksUpToDate>
  <CharactersWithSpaces>689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2023-11-20T10:41:00Z</dcterms:created>
  <dc:creator>wu yang</dc:creator>
  <cp:lastModifiedBy>杨吴</cp:lastModifiedBy>
  <dcterms:modified xsi:type="dcterms:W3CDTF">2023-12-15T06:13:27Z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237DF5C850984FA7AEA65922472A6520_13</vt:lpwstr>
  </property>
</Properties>
</file>